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1DA" w:rsidRDefault="00C531DA" w:rsidP="009A38C7">
      <w:pPr>
        <w:spacing w:after="0"/>
        <w:jc w:val="right"/>
      </w:pPr>
      <w:bookmarkStart w:id="0" w:name="ListeDéroulante3"/>
    </w:p>
    <w:p w:rsidR="00C531DA" w:rsidRPr="00022C93" w:rsidRDefault="00C531DA" w:rsidP="009A38C7">
      <w:pPr>
        <w:spacing w:after="0"/>
        <w:rPr>
          <w:sz w:val="20"/>
          <w:szCs w:val="20"/>
        </w:rPr>
      </w:pPr>
      <w:r w:rsidRPr="007B1520">
        <w:rPr>
          <w:sz w:val="20"/>
          <w:szCs w:val="20"/>
          <w:u w:val="single"/>
        </w:rPr>
        <w:t>Tecteo – Rue Louvrex 95</w:t>
      </w:r>
      <w:r w:rsidR="00CF3F74">
        <w:rPr>
          <w:sz w:val="20"/>
          <w:szCs w:val="20"/>
          <w:u w:val="single"/>
        </w:rPr>
        <w:t xml:space="preserve"> -4000 liège</w:t>
      </w:r>
      <w:r w:rsidRPr="00022C93">
        <w:rPr>
          <w:sz w:val="20"/>
          <w:szCs w:val="20"/>
        </w:rPr>
        <w:tab/>
      </w:r>
      <w:r w:rsidRPr="00022C93">
        <w:rPr>
          <w:sz w:val="20"/>
          <w:szCs w:val="20"/>
        </w:rPr>
        <w:tab/>
      </w:r>
      <w:r w:rsidRPr="00022C93">
        <w:rPr>
          <w:sz w:val="20"/>
          <w:szCs w:val="20"/>
        </w:rPr>
        <w:tab/>
        <w:t xml:space="preserve">   </w:t>
      </w:r>
      <w:r w:rsidRPr="00022C93">
        <w:rPr>
          <w:sz w:val="20"/>
          <w:szCs w:val="20"/>
        </w:rPr>
        <w:tab/>
      </w:r>
      <w:r w:rsidRPr="00022C93">
        <w:rPr>
          <w:sz w:val="20"/>
          <w:szCs w:val="20"/>
        </w:rPr>
        <w:tab/>
      </w:r>
      <w:r w:rsidR="007B1520">
        <w:rPr>
          <w:sz w:val="20"/>
          <w:szCs w:val="20"/>
        </w:rPr>
        <w:t xml:space="preserve">                                         </w:t>
      </w:r>
      <w:r w:rsidRPr="00022C93">
        <w:rPr>
          <w:sz w:val="20"/>
          <w:szCs w:val="20"/>
        </w:rPr>
        <w:t xml:space="preserve">  Date de la Poste</w:t>
      </w:r>
    </w:p>
    <w:bookmarkEnd w:id="0"/>
    <w:p w:rsidR="007B1520" w:rsidRPr="007B1520" w:rsidRDefault="007B1520" w:rsidP="009A38C7">
      <w:pPr>
        <w:spacing w:after="0"/>
      </w:pPr>
      <w:r w:rsidRPr="001A2D56">
        <w:rPr>
          <w:noProof/>
          <w:highlight w:val="cyan"/>
          <w:lang w:eastAsia="fr-B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112395</wp:posOffset>
            </wp:positionV>
            <wp:extent cx="941070" cy="1263650"/>
            <wp:effectExtent l="1905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A2D56">
        <w:rPr>
          <w:highlight w:val="cyan"/>
        </w:rPr>
        <w:t>M.</w:t>
      </w:r>
      <w:r w:rsidRPr="00843466">
        <w:t xml:space="preserve"> </w:t>
      </w:r>
      <w:r w:rsidRPr="001A2D56">
        <w:rPr>
          <w:highlight w:val="cyan"/>
        </w:rPr>
        <w:t>Nicolas</w:t>
      </w:r>
      <w:r w:rsidRPr="00843466">
        <w:t xml:space="preserve"> </w:t>
      </w:r>
      <w:r w:rsidRPr="001A2D56">
        <w:rPr>
          <w:highlight w:val="cyan"/>
        </w:rPr>
        <w:t>De Decker</w:t>
      </w:r>
    </w:p>
    <w:p w:rsidR="007B1520" w:rsidRPr="007B1520" w:rsidRDefault="007B1520" w:rsidP="009A38C7">
      <w:pPr>
        <w:spacing w:after="0"/>
      </w:pPr>
      <w:r w:rsidRPr="001A2D56">
        <w:rPr>
          <w:highlight w:val="cyan"/>
        </w:rPr>
        <w:t>Avenue Jules de Trooz</w:t>
      </w:r>
      <w:r w:rsidRPr="00843466">
        <w:t xml:space="preserve"> </w:t>
      </w:r>
      <w:r w:rsidRPr="001A2D56">
        <w:rPr>
          <w:highlight w:val="cyan"/>
        </w:rPr>
        <w:t>53</w:t>
      </w:r>
      <w:r w:rsidRPr="00843466">
        <w:t xml:space="preserve">, </w:t>
      </w:r>
      <w:r w:rsidRPr="001A2D56">
        <w:rPr>
          <w:highlight w:val="cyan"/>
        </w:rPr>
        <w:t>2</w:t>
      </w:r>
    </w:p>
    <w:p w:rsidR="007B1520" w:rsidRPr="007B1520" w:rsidRDefault="007B1520" w:rsidP="009A38C7">
      <w:pPr>
        <w:spacing w:after="0"/>
      </w:pPr>
      <w:r w:rsidRPr="001A2D56">
        <w:rPr>
          <w:highlight w:val="cyan"/>
        </w:rPr>
        <w:t>1150</w:t>
      </w:r>
      <w:r w:rsidRPr="00843466">
        <w:t xml:space="preserve"> </w:t>
      </w:r>
      <w:r w:rsidRPr="001A2D56">
        <w:rPr>
          <w:highlight w:val="cyan"/>
        </w:rPr>
        <w:t>Bruxelles</w:t>
      </w:r>
    </w:p>
    <w:p w:rsidR="007B1520" w:rsidRDefault="007B1520" w:rsidP="009A38C7">
      <w:pPr>
        <w:spacing w:after="0"/>
      </w:pPr>
    </w:p>
    <w:p w:rsidR="007B1520" w:rsidRDefault="007B1520" w:rsidP="009A38C7">
      <w:pPr>
        <w:spacing w:after="0"/>
      </w:pPr>
    </w:p>
    <w:p w:rsidR="007B1520" w:rsidRDefault="007B1520" w:rsidP="009A38C7">
      <w:pPr>
        <w:spacing w:after="0"/>
      </w:pPr>
      <w:r w:rsidRPr="00974BE7">
        <w:rPr>
          <w:b/>
        </w:rPr>
        <w:t xml:space="preserve">Concerne </w:t>
      </w:r>
      <w:r>
        <w:rPr>
          <w:b/>
        </w:rPr>
        <w:t xml:space="preserve">votre </w:t>
      </w:r>
      <w:r w:rsidRPr="00974BE7">
        <w:rPr>
          <w:b/>
        </w:rPr>
        <w:t xml:space="preserve">EAN </w:t>
      </w:r>
      <w:r w:rsidR="00BB5865">
        <w:rPr>
          <w:b/>
        </w:rPr>
        <w:t>E</w:t>
      </w:r>
      <w:r>
        <w:rPr>
          <w:rFonts w:cs="Arial"/>
          <w:b/>
        </w:rPr>
        <w:t>lectricité</w:t>
      </w:r>
      <w:r w:rsidRPr="00F27E42">
        <w:rPr>
          <w:b/>
        </w:rPr>
        <w:t>:</w:t>
      </w:r>
      <w:r w:rsidRPr="00974BE7">
        <w:rPr>
          <w:b/>
        </w:rPr>
        <w:t xml:space="preserve"> </w:t>
      </w:r>
      <w:r w:rsidRPr="001A2D56">
        <w:rPr>
          <w:highlight w:val="cyan"/>
        </w:rPr>
        <w:t>541449001768085989</w:t>
      </w:r>
    </w:p>
    <w:p w:rsidR="007B1520" w:rsidRDefault="007B1520" w:rsidP="009A38C7">
      <w:pPr>
        <w:spacing w:after="0"/>
      </w:pPr>
    </w:p>
    <w:p w:rsidR="007B1520" w:rsidRDefault="007B1520" w:rsidP="009A38C7">
      <w:pPr>
        <w:spacing w:after="0"/>
      </w:pPr>
      <w:r>
        <w:t xml:space="preserve">Madame, </w:t>
      </w:r>
      <w:r w:rsidRPr="00A872AC">
        <w:t>Monsieur,</w:t>
      </w:r>
    </w:p>
    <w:p w:rsidR="007B1520" w:rsidRDefault="007B1520" w:rsidP="009A38C7">
      <w:pPr>
        <w:spacing w:after="0"/>
      </w:pPr>
    </w:p>
    <w:p w:rsidR="007B1520" w:rsidRDefault="007B1520" w:rsidP="009A38C7">
      <w:pPr>
        <w:spacing w:after="0"/>
        <w:jc w:val="both"/>
      </w:pPr>
      <w:r>
        <w:t>Bientôt vous pourrez</w:t>
      </w:r>
      <w:r w:rsidRPr="00F8493C">
        <w:t xml:space="preserve"> recharger votre compteur à budget via des terminaux bancaires XENTA</w:t>
      </w:r>
      <w:r w:rsidRPr="0069063B">
        <w:rPr>
          <w:b/>
        </w:rPr>
        <w:t xml:space="preserve"> </w:t>
      </w:r>
      <w:r>
        <w:t>(photo ci-dessus). Ce service sera disponible dès mars 2013</w:t>
      </w:r>
      <w:r w:rsidRPr="00F8493C">
        <w:t xml:space="preserve"> dans nos bureaux d’accueil, dans certains CPAS et chez certains commerçants. Il permet d’anticiper l’abandon du système de rechargement via les cabines téléphoniques Belgacom prévu fin </w:t>
      </w:r>
      <w:r>
        <w:t xml:space="preserve">septembre </w:t>
      </w:r>
      <w:r w:rsidRPr="00F8493C">
        <w:t>2013.</w:t>
      </w:r>
    </w:p>
    <w:p w:rsidR="007B1520" w:rsidRDefault="007B1520" w:rsidP="009A38C7">
      <w:pPr>
        <w:spacing w:after="0"/>
        <w:jc w:val="both"/>
      </w:pPr>
    </w:p>
    <w:p w:rsidR="007B1520" w:rsidRPr="00F8493C" w:rsidRDefault="007B1520" w:rsidP="009A38C7">
      <w:pPr>
        <w:spacing w:after="0"/>
        <w:jc w:val="both"/>
      </w:pPr>
      <w:r w:rsidRPr="00F8493C">
        <w:rPr>
          <w:noProof/>
          <w:lang w:eastAsia="fr-B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62230</wp:posOffset>
            </wp:positionV>
            <wp:extent cx="521970" cy="476885"/>
            <wp:effectExtent l="19050" t="0" r="0" b="0"/>
            <wp:wrapSquare wrapText="bothSides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47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493C">
        <w:t xml:space="preserve">Les terminaux XENTA acceptant le rechargement des compteurs à budget seront identifiables grâce à un logo (image ci-contre). Afin de retrouver la liste des </w:t>
      </w:r>
      <w:r>
        <w:t>points</w:t>
      </w:r>
      <w:r w:rsidRPr="00F8493C">
        <w:t xml:space="preserve"> de rechargement les plus proches de chez vous, visitez régulièrement notre site web </w:t>
      </w:r>
      <w:hyperlink r:id="rId10" w:history="1">
        <w:r w:rsidRPr="00CA55ED">
          <w:rPr>
            <w:rStyle w:val="Lienhypertexte"/>
          </w:rPr>
          <w:t>www.resa.be/cab</w:t>
        </w:r>
      </w:hyperlink>
      <w:r w:rsidRPr="00F8493C">
        <w:t xml:space="preserve"> ou appelez-nous au </w:t>
      </w:r>
      <w:r w:rsidRPr="00F8493C">
        <w:rPr>
          <w:bCs/>
        </w:rPr>
        <w:t>0</w:t>
      </w:r>
      <w:r>
        <w:rPr>
          <w:bCs/>
        </w:rPr>
        <w:t>4/220.12.11</w:t>
      </w:r>
      <w:r w:rsidRPr="00F8493C">
        <w:rPr>
          <w:bCs/>
        </w:rPr>
        <w:t>.</w:t>
      </w:r>
    </w:p>
    <w:p w:rsidR="007B1520" w:rsidRDefault="007B1520" w:rsidP="009A38C7">
      <w:pPr>
        <w:spacing w:after="0"/>
        <w:jc w:val="both"/>
      </w:pPr>
    </w:p>
    <w:p w:rsidR="007B1520" w:rsidRDefault="007B1520" w:rsidP="009A38C7">
      <w:pPr>
        <w:spacing w:after="0"/>
        <w:jc w:val="both"/>
      </w:pPr>
      <w:r>
        <w:rPr>
          <w:noProof/>
          <w:lang w:eastAsia="fr-B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5421630</wp:posOffset>
            </wp:positionH>
            <wp:positionV relativeFrom="paragraph">
              <wp:posOffset>231775</wp:posOffset>
            </wp:positionV>
            <wp:extent cx="577215" cy="341630"/>
            <wp:effectExtent l="19050" t="0" r="0" b="0"/>
            <wp:wrapSquare wrapText="bothSides"/>
            <wp:docPr id="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Ces terminaux disposeront des fonctionnalités identiques à celles proposées par les cabines téléphoniques publiques, à trois changements près :</w:t>
      </w:r>
    </w:p>
    <w:p w:rsidR="007B1520" w:rsidRDefault="007B1520" w:rsidP="009A38C7">
      <w:pPr>
        <w:pStyle w:val="Paragraphedeliste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Le </w:t>
      </w:r>
      <w:r w:rsidRPr="00F8493C">
        <w:rPr>
          <w:b/>
        </w:rPr>
        <w:t>paiement</w:t>
      </w:r>
      <w:r>
        <w:t xml:space="preserve"> s’opère via </w:t>
      </w:r>
      <w:r w:rsidRPr="005F38CA">
        <w:rPr>
          <w:b/>
        </w:rPr>
        <w:t>Bancontact/Mistercash</w:t>
      </w:r>
      <w:r>
        <w:t xml:space="preserve"> au lieu de Proton ;</w:t>
      </w:r>
    </w:p>
    <w:p w:rsidR="007B1520" w:rsidRDefault="007B1520" w:rsidP="009A38C7">
      <w:pPr>
        <w:pStyle w:val="Paragraphedeliste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8493C">
        <w:t>La</w:t>
      </w:r>
      <w:r w:rsidRPr="005F38CA">
        <w:rPr>
          <w:b/>
        </w:rPr>
        <w:t xml:space="preserve"> référence</w:t>
      </w:r>
      <w:r>
        <w:t xml:space="preserve"> client est désormais composée des </w:t>
      </w:r>
      <w:r w:rsidRPr="005F38CA">
        <w:rPr>
          <w:b/>
        </w:rPr>
        <w:t>13 derniers chiffres de votre EAN</w:t>
      </w:r>
      <w:r>
        <w:rPr>
          <w:b/>
        </w:rPr>
        <w:t> </w:t>
      </w:r>
      <w:r>
        <w:t>;</w:t>
      </w:r>
    </w:p>
    <w:p w:rsidR="007B1520" w:rsidRDefault="007B1520" w:rsidP="009A38C7">
      <w:pPr>
        <w:pStyle w:val="Paragraphedeliste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B1520">
        <w:t xml:space="preserve">Votre carte compteur à budget doit absolument être passée dans votre compteur au </w:t>
      </w:r>
      <w:r w:rsidRPr="007B1520">
        <w:rPr>
          <w:b/>
        </w:rPr>
        <w:t>maximum 24 heures</w:t>
      </w:r>
      <w:r w:rsidRPr="007B1520">
        <w:t xml:space="preserve"> avant tout rechargement. Si ce n’est pas le cas, </w:t>
      </w:r>
      <w:r w:rsidR="00863A83">
        <w:t>celui-ci</w:t>
      </w:r>
      <w:r w:rsidRPr="007B1520">
        <w:t xml:space="preserve"> sera refusé.</w:t>
      </w:r>
    </w:p>
    <w:p w:rsidR="007B1520" w:rsidRDefault="007B1520" w:rsidP="009A38C7">
      <w:pPr>
        <w:spacing w:after="0"/>
        <w:jc w:val="both"/>
      </w:pPr>
    </w:p>
    <w:p w:rsidR="007B1520" w:rsidRDefault="007B1520" w:rsidP="009A38C7">
      <w:pPr>
        <w:spacing w:after="0"/>
        <w:jc w:val="both"/>
      </w:pPr>
      <w:r w:rsidRPr="00F8493C">
        <w:rPr>
          <w:b/>
        </w:rPr>
        <w:t>Collez un des deux autocollants ci-dessous reprenant votre nouvelle référence sur v</w:t>
      </w:r>
      <w:r w:rsidRPr="00126BA2">
        <w:rPr>
          <w:b/>
        </w:rPr>
        <w:t xml:space="preserve">otre carte de </w:t>
      </w:r>
      <w:r>
        <w:rPr>
          <w:b/>
        </w:rPr>
        <w:t>rechargem</w:t>
      </w:r>
      <w:r w:rsidRPr="00F27E42">
        <w:rPr>
          <w:b/>
        </w:rPr>
        <w:t xml:space="preserve">ent </w:t>
      </w:r>
      <w:r>
        <w:rPr>
          <w:b/>
        </w:rPr>
        <w:t>électricité</w:t>
      </w:r>
      <w:r w:rsidRPr="00F27E42">
        <w:rPr>
          <w:b/>
        </w:rPr>
        <w:t xml:space="preserve"> </w:t>
      </w:r>
      <w:r w:rsidRPr="00F27E42">
        <w:t>en sui</w:t>
      </w:r>
      <w:r w:rsidRPr="00126BA2">
        <w:t>vant l</w:t>
      </w:r>
      <w:r>
        <w:t xml:space="preserve">es instructions de collage au verso de cette lettre. Détachez également la carte ci-dessous afin de la garder comme </w:t>
      </w:r>
      <w:r w:rsidRPr="0069063B">
        <w:t>« </w:t>
      </w:r>
      <w:r>
        <w:t>aide-mémoire </w:t>
      </w:r>
      <w:r w:rsidRPr="0069063B">
        <w:t>» dans votre portefeuille.</w:t>
      </w:r>
    </w:p>
    <w:p w:rsidR="007B1520" w:rsidRDefault="007B1520" w:rsidP="009A38C7">
      <w:pPr>
        <w:spacing w:after="0"/>
        <w:jc w:val="both"/>
      </w:pPr>
    </w:p>
    <w:p w:rsidR="007B1520" w:rsidRPr="00F8493C" w:rsidRDefault="007B1520" w:rsidP="009A38C7">
      <w:pPr>
        <w:spacing w:after="0"/>
        <w:jc w:val="both"/>
      </w:pPr>
      <w:r w:rsidRPr="00F8493C">
        <w:t>Pour savoir comprendre comment recharger via un terminal bancaire XENTA, nous vous invitons à consulter le prospectus ci-joint.</w:t>
      </w:r>
    </w:p>
    <w:p w:rsidR="007B1520" w:rsidRDefault="002A0A56" w:rsidP="009A38C7">
      <w:pPr>
        <w:spacing w:after="0"/>
        <w:jc w:val="both"/>
      </w:pPr>
      <w:r w:rsidRPr="002A0A56">
        <w:rPr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1" type="#_x0000_t32" style="position:absolute;left:0;text-align:left;margin-left:-43.75pt;margin-top:10.4pt;width:554.7pt;height:0;z-index:251679744" o:connectortype="straight" strokecolor="#eeece1 [3214]">
            <v:stroke dashstyle="dash"/>
          </v:shape>
        </w:pict>
      </w:r>
      <w:r w:rsidRPr="002A0A56">
        <w:rPr>
          <w:noProof/>
          <w:lang w:val="en-US"/>
        </w:rPr>
        <w:pict>
          <v:rect id="_x0000_s1059" style="position:absolute;left:0;text-align:left;margin-left:289.55pt;margin-top:11pt;width:143.3pt;height:21.2pt;z-index:251677696" fillcolor="#dbe5f1 [660]">
            <v:textbox>
              <w:txbxContent>
                <w:p w:rsidR="007B1520" w:rsidRPr="000A0870" w:rsidRDefault="007B1520" w:rsidP="007B1520">
                  <w:pPr>
                    <w:jc w:val="center"/>
                    <w:rPr>
                      <w:b/>
                      <w:sz w:val="24"/>
                    </w:rPr>
                  </w:pPr>
                  <w:r w:rsidRPr="000A0870">
                    <w:rPr>
                      <w:b/>
                      <w:sz w:val="24"/>
                    </w:rPr>
                    <w:t xml:space="preserve">REF </w:t>
                  </w:r>
                  <w:r w:rsidRPr="001A2D56">
                    <w:rPr>
                      <w:b/>
                      <w:sz w:val="24"/>
                      <w:highlight w:val="cyan"/>
                    </w:rPr>
                    <w:t>900 176 808 5989</w:t>
                  </w:r>
                </w:p>
              </w:txbxContent>
            </v:textbox>
          </v:rect>
        </w:pict>
      </w:r>
      <w:r w:rsidRPr="002A0A56">
        <w:rPr>
          <w:noProof/>
          <w:lang w:val="en-US"/>
        </w:rPr>
        <w:pict>
          <v:rect id="_x0000_s1055" style="position:absolute;left:0;text-align:left;margin-left:38.3pt;margin-top:11pt;width:143.3pt;height:21.2pt;z-index:251672576" fillcolor="#dbe5f1 [660]">
            <v:textbox>
              <w:txbxContent>
                <w:p w:rsidR="007B1520" w:rsidRPr="000A0870" w:rsidRDefault="007B1520" w:rsidP="007B1520">
                  <w:pPr>
                    <w:jc w:val="center"/>
                    <w:rPr>
                      <w:b/>
                      <w:sz w:val="24"/>
                    </w:rPr>
                  </w:pPr>
                  <w:r w:rsidRPr="000A0870">
                    <w:rPr>
                      <w:b/>
                      <w:sz w:val="24"/>
                    </w:rPr>
                    <w:t xml:space="preserve">REF </w:t>
                  </w:r>
                  <w:r w:rsidRPr="001A2D56">
                    <w:rPr>
                      <w:b/>
                      <w:sz w:val="24"/>
                      <w:highlight w:val="cyan"/>
                    </w:rPr>
                    <w:t>900 176 808 5989</w:t>
                  </w:r>
                </w:p>
              </w:txbxContent>
            </v:textbox>
          </v:rect>
        </w:pict>
      </w:r>
    </w:p>
    <w:p w:rsidR="007B1520" w:rsidRDefault="007B1520" w:rsidP="009A38C7">
      <w:pPr>
        <w:spacing w:after="0"/>
        <w:jc w:val="both"/>
      </w:pPr>
    </w:p>
    <w:p w:rsidR="007B1520" w:rsidRDefault="002A0A56" w:rsidP="009A38C7">
      <w:pPr>
        <w:spacing w:after="0"/>
        <w:jc w:val="both"/>
      </w:pPr>
      <w:r w:rsidRPr="002A0A56">
        <w:rPr>
          <w:noProof/>
          <w:lang w:val="en-US"/>
        </w:rPr>
        <w:pict>
          <v:roundrect id="_x0000_s1056" style="position:absolute;left:0;text-align:left;margin-left:-12pt;margin-top:10.2pt;width:247.35pt;height:148pt;z-index:251673600" arcsize="4539f" fillcolor="#dbe5f1 [660]">
            <v:textbox style="mso-next-textbox:#_x0000_s1056">
              <w:txbxContent>
                <w:p w:rsidR="007B1520" w:rsidRPr="007B1520" w:rsidRDefault="007B1520" w:rsidP="007B1520">
                  <w:pPr>
                    <w:spacing w:after="0"/>
                    <w:rPr>
                      <w:sz w:val="18"/>
                      <w:highlight w:val="cyan"/>
                    </w:rPr>
                  </w:pPr>
                  <w:r w:rsidRPr="007B1520">
                    <w:rPr>
                      <w:sz w:val="18"/>
                      <w:highlight w:val="cyan"/>
                    </w:rPr>
                    <w:t>M. Nicolas De Decker</w:t>
                  </w:r>
                </w:p>
                <w:p w:rsidR="007B1520" w:rsidRPr="007B1520" w:rsidRDefault="007B1520" w:rsidP="007B1520">
                  <w:pPr>
                    <w:spacing w:after="0"/>
                    <w:rPr>
                      <w:sz w:val="18"/>
                      <w:highlight w:val="cyan"/>
                    </w:rPr>
                  </w:pPr>
                  <w:r w:rsidRPr="007B1520">
                    <w:rPr>
                      <w:sz w:val="18"/>
                      <w:highlight w:val="cyan"/>
                    </w:rPr>
                    <w:t>Avenue Jules de Trooz 53, 2</w:t>
                  </w:r>
                </w:p>
                <w:p w:rsidR="007B1520" w:rsidRPr="00290B51" w:rsidRDefault="007B1520" w:rsidP="007B1520">
                  <w:pPr>
                    <w:spacing w:after="0"/>
                    <w:rPr>
                      <w:sz w:val="18"/>
                    </w:rPr>
                  </w:pPr>
                  <w:r w:rsidRPr="007B1520">
                    <w:rPr>
                      <w:sz w:val="18"/>
                      <w:highlight w:val="cyan"/>
                    </w:rPr>
                    <w:t>1150 Bruxelles</w:t>
                  </w:r>
                </w:p>
                <w:p w:rsidR="007B1520" w:rsidRPr="00290B51" w:rsidRDefault="007B1520" w:rsidP="007B1520">
                  <w:pPr>
                    <w:spacing w:after="0"/>
                    <w:rPr>
                      <w:sz w:val="18"/>
                    </w:rPr>
                  </w:pPr>
                </w:p>
                <w:p w:rsidR="007B1520" w:rsidRPr="00F27E42" w:rsidRDefault="007B1520" w:rsidP="007B1520">
                  <w:pPr>
                    <w:spacing w:after="0"/>
                    <w:jc w:val="center"/>
                    <w:rPr>
                      <w:b/>
                    </w:rPr>
                  </w:pPr>
                  <w:r w:rsidRPr="00F27E42">
                    <w:rPr>
                      <w:b/>
                    </w:rPr>
                    <w:t xml:space="preserve">Votre référence </w:t>
                  </w:r>
                  <w:r>
                    <w:rPr>
                      <w:b/>
                    </w:rPr>
                    <w:t>électricité</w:t>
                  </w:r>
                </w:p>
                <w:p w:rsidR="007B1520" w:rsidRPr="00F27E42" w:rsidRDefault="007B1520" w:rsidP="007B1520">
                  <w:pPr>
                    <w:spacing w:after="0"/>
                    <w:jc w:val="center"/>
                    <w:rPr>
                      <w:b/>
                    </w:rPr>
                  </w:pPr>
                  <w:r w:rsidRPr="001A2D56">
                    <w:rPr>
                      <w:b/>
                      <w:highlight w:val="cyan"/>
                    </w:rPr>
                    <w:t>900  176  808  5989</w:t>
                  </w:r>
                </w:p>
                <w:p w:rsidR="007B1520" w:rsidRDefault="007B1520" w:rsidP="007B1520">
                  <w:pPr>
                    <w:spacing w:after="0"/>
                    <w:rPr>
                      <w:sz w:val="18"/>
                    </w:rPr>
                  </w:pPr>
                </w:p>
                <w:p w:rsidR="007B1520" w:rsidRDefault="007B1520" w:rsidP="007B1520">
                  <w:pPr>
                    <w:spacing w:after="0"/>
                    <w:rPr>
                      <w:b/>
                      <w:sz w:val="18"/>
                    </w:rPr>
                  </w:pPr>
                  <w:r w:rsidRPr="00290B51">
                    <w:rPr>
                      <w:sz w:val="18"/>
                    </w:rPr>
                    <w:t xml:space="preserve">A la recherche des points de rechargement les plus proche de chez vous ? Surfez sur </w:t>
                  </w:r>
                  <w:hyperlink r:id="rId12" w:history="1">
                    <w:r w:rsidR="008D4783" w:rsidRPr="00711AAF">
                      <w:rPr>
                        <w:rStyle w:val="Lienhypertexte"/>
                        <w:b/>
                        <w:sz w:val="18"/>
                      </w:rPr>
                      <w:t>www.resa.be/cab</w:t>
                    </w:r>
                  </w:hyperlink>
                </w:p>
                <w:p w:rsidR="008D4783" w:rsidRPr="008D4783" w:rsidRDefault="008D4783" w:rsidP="007B1520">
                  <w:pPr>
                    <w:spacing w:after="0"/>
                    <w:rPr>
                      <w:sz w:val="8"/>
                      <w:szCs w:val="8"/>
                    </w:rPr>
                  </w:pPr>
                </w:p>
                <w:p w:rsidR="007B1520" w:rsidRPr="00290B51" w:rsidRDefault="007B1520" w:rsidP="007B1520">
                  <w:pPr>
                    <w:spacing w:after="0"/>
                    <w:rPr>
                      <w:sz w:val="18"/>
                    </w:rPr>
                  </w:pPr>
                  <w:r w:rsidRPr="00290B51">
                    <w:rPr>
                      <w:sz w:val="18"/>
                    </w:rPr>
                    <w:t>Un problème ? Appelez-nous au</w:t>
                  </w:r>
                  <w:r>
                    <w:rPr>
                      <w:sz w:val="18"/>
                    </w:rPr>
                    <w:t xml:space="preserve"> </w:t>
                  </w:r>
                  <w:r w:rsidRPr="00290B51">
                    <w:rPr>
                      <w:sz w:val="18"/>
                    </w:rPr>
                    <w:t xml:space="preserve"> </w:t>
                  </w:r>
                  <w:r>
                    <w:rPr>
                      <w:b/>
                      <w:bCs/>
                      <w:sz w:val="18"/>
                    </w:rPr>
                    <w:t>04/220.12.11</w:t>
                  </w:r>
                </w:p>
              </w:txbxContent>
            </v:textbox>
          </v:roundrect>
        </w:pict>
      </w:r>
      <w:r w:rsidRPr="002A0A56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164.8pt;margin-top:14.2pt;width:60pt;height:42.4pt;z-index:251678720" filled="f" stroked="f">
            <v:textbox style="mso-next-textbox:#_x0000_s1060">
              <w:txbxContent>
                <w:p w:rsidR="007B1520" w:rsidRDefault="007B1520" w:rsidP="007B1520">
                  <w:r w:rsidRPr="00BD460B">
                    <w:rPr>
                      <w:noProof/>
                      <w:lang w:eastAsia="fr-BE"/>
                    </w:rPr>
                    <w:drawing>
                      <wp:inline distT="0" distB="0" distL="0" distR="0">
                        <wp:extent cx="553795" cy="426720"/>
                        <wp:effectExtent l="19050" t="0" r="0" b="0"/>
                        <wp:docPr id="6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3795" cy="4267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A0A56">
        <w:rPr>
          <w:noProof/>
          <w:lang w:val="en-US"/>
        </w:rPr>
        <w:pict>
          <v:roundrect id="_x0000_s1057" style="position:absolute;left:0;text-align:left;margin-left:235.3pt;margin-top:10.2pt;width:244.7pt;height:148pt;z-index:251674624" arcsize="3477f" fillcolor="#dbe5f1 [660]">
            <v:textbox style="mso-next-textbox:#_x0000_s1057" inset="0,0,0,0">
              <w:txbxContent>
                <w:p w:rsidR="007B1520" w:rsidRDefault="007B1520" w:rsidP="007B1520">
                  <w:pPr>
                    <w:spacing w:after="0"/>
                    <w:ind w:left="270" w:right="220"/>
                  </w:pPr>
                  <w:r>
                    <w:t>Le rechargement en 2 étapes :</w:t>
                  </w:r>
                </w:p>
                <w:p w:rsidR="007B1520" w:rsidRDefault="007B1520" w:rsidP="007B1520">
                  <w:pPr>
                    <w:spacing w:after="0"/>
                  </w:pPr>
                  <w:r>
                    <w:t xml:space="preserve">   </w:t>
                  </w:r>
                  <w:r>
                    <w:rPr>
                      <w:noProof/>
                      <w:lang w:eastAsia="fr-BE"/>
                    </w:rPr>
                    <w:drawing>
                      <wp:inline distT="0" distB="0" distL="0" distR="0">
                        <wp:extent cx="1216417" cy="1590261"/>
                        <wp:effectExtent l="19050" t="0" r="2783" b="0"/>
                        <wp:docPr id="7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3007" cy="15858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7B1520" w:rsidRDefault="002A0A56" w:rsidP="009A38C7">
      <w:pPr>
        <w:spacing w:after="0"/>
        <w:jc w:val="both"/>
      </w:pPr>
      <w:r w:rsidRPr="002A0A56">
        <w:rPr>
          <w:noProof/>
          <w:lang w:val="en-US"/>
        </w:rPr>
        <w:pict>
          <v:shape id="_x0000_s1058" type="#_x0000_t202" style="position:absolute;left:0;text-align:left;margin-left:340.75pt;margin-top:8pt;width:146.1pt;height:130.85pt;z-index:251676672" filled="f" stroked="f">
            <v:textbox style="mso-next-textbox:#_x0000_s1058">
              <w:txbxContent>
                <w:p w:rsidR="007B1520" w:rsidRPr="002612C2" w:rsidRDefault="007B1520" w:rsidP="007B1520">
                  <w:pPr>
                    <w:spacing w:after="0"/>
                    <w:rPr>
                      <w:b/>
                    </w:rPr>
                  </w:pPr>
                  <w:r w:rsidRPr="002612C2">
                    <w:rPr>
                      <w:b/>
                    </w:rPr>
                    <w:t>1. Paiement</w:t>
                  </w:r>
                </w:p>
                <w:p w:rsidR="007B1520" w:rsidRPr="002612C2" w:rsidRDefault="007B1520" w:rsidP="007B1520">
                  <w:pPr>
                    <w:spacing w:after="0"/>
                  </w:pPr>
                  <w:r>
                    <w:t xml:space="preserve">    Montant, REF et</w:t>
                  </w:r>
                  <w:r w:rsidRPr="002612C2">
                    <w:t xml:space="preserve"> </w:t>
                  </w:r>
                  <w:r>
                    <w:t>C</w:t>
                  </w:r>
                  <w:r w:rsidRPr="002612C2">
                    <w:t>ode PIN</w:t>
                  </w:r>
                </w:p>
                <w:p w:rsidR="007B1520" w:rsidRDefault="007B1520" w:rsidP="007B1520">
                  <w:pPr>
                    <w:spacing w:after="0"/>
                    <w:rPr>
                      <w:sz w:val="18"/>
                    </w:rPr>
                  </w:pPr>
                </w:p>
                <w:p w:rsidR="007B1520" w:rsidRPr="000A0870" w:rsidRDefault="007B1520" w:rsidP="007B1520">
                  <w:pPr>
                    <w:spacing w:after="0"/>
                    <w:rPr>
                      <w:sz w:val="6"/>
                    </w:rPr>
                  </w:pPr>
                </w:p>
                <w:p w:rsidR="007B1520" w:rsidRPr="00B9228E" w:rsidRDefault="007B1520" w:rsidP="007B1520">
                  <w:pPr>
                    <w:spacing w:after="0"/>
                    <w:ind w:left="210"/>
                    <w:rPr>
                      <w:i/>
                    </w:rPr>
                  </w:pPr>
                  <w:r w:rsidRPr="00B9228E">
                    <w:rPr>
                      <w:i/>
                    </w:rPr>
                    <w:t>Imprimez un ticket si vous le désirez</w:t>
                  </w:r>
                </w:p>
                <w:p w:rsidR="007B1520" w:rsidRDefault="007B1520" w:rsidP="007B1520">
                  <w:pPr>
                    <w:spacing w:after="0"/>
                    <w:rPr>
                      <w:sz w:val="18"/>
                    </w:rPr>
                  </w:pPr>
                </w:p>
                <w:p w:rsidR="007B1520" w:rsidRPr="002612C2" w:rsidRDefault="007B1520" w:rsidP="007B1520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  <w:r w:rsidRPr="002612C2">
                    <w:rPr>
                      <w:b/>
                    </w:rPr>
                    <w:t>. Rechargement</w:t>
                  </w:r>
                </w:p>
                <w:p w:rsidR="007B1520" w:rsidRPr="002612C2" w:rsidRDefault="007B1520" w:rsidP="007B1520">
                  <w:pPr>
                    <w:spacing w:after="0"/>
                  </w:pPr>
                  <w:r w:rsidRPr="000A0870">
                    <w:rPr>
                      <w:i/>
                    </w:rPr>
                    <w:t xml:space="preserve">    </w:t>
                  </w:r>
                  <w:r w:rsidRPr="002612C2">
                    <w:t xml:space="preserve">Langue </w:t>
                  </w:r>
                  <w:r>
                    <w:t>et</w:t>
                  </w:r>
                  <w:r w:rsidRPr="002612C2">
                    <w:t xml:space="preserve"> </w:t>
                  </w:r>
                  <w:r>
                    <w:t>REF</w:t>
                  </w:r>
                </w:p>
              </w:txbxContent>
            </v:textbox>
          </v:shape>
        </w:pict>
      </w:r>
    </w:p>
    <w:p w:rsidR="007B1520" w:rsidRDefault="007B1520" w:rsidP="009A38C7">
      <w:pPr>
        <w:spacing w:after="0"/>
        <w:jc w:val="both"/>
      </w:pPr>
    </w:p>
    <w:p w:rsidR="007B1520" w:rsidRDefault="007B1520" w:rsidP="009A38C7">
      <w:pPr>
        <w:spacing w:after="0"/>
        <w:jc w:val="both"/>
      </w:pPr>
    </w:p>
    <w:p w:rsidR="007B1520" w:rsidRDefault="007B1520" w:rsidP="009A38C7">
      <w:pPr>
        <w:spacing w:after="0"/>
        <w:jc w:val="both"/>
      </w:pPr>
    </w:p>
    <w:p w:rsidR="007B1520" w:rsidRDefault="007B1520" w:rsidP="009A38C7">
      <w:pPr>
        <w:spacing w:after="0"/>
        <w:jc w:val="both"/>
      </w:pPr>
    </w:p>
    <w:p w:rsidR="00863A83" w:rsidRDefault="00863A83" w:rsidP="009A38C7">
      <w:pPr>
        <w:spacing w:after="0"/>
        <w:jc w:val="both"/>
      </w:pPr>
    </w:p>
    <w:p w:rsidR="00863A83" w:rsidRDefault="00863A83" w:rsidP="009A38C7">
      <w:pPr>
        <w:spacing w:after="0"/>
        <w:jc w:val="both"/>
      </w:pPr>
    </w:p>
    <w:p w:rsidR="00863A83" w:rsidRDefault="00863A83" w:rsidP="009A38C7">
      <w:pPr>
        <w:spacing w:after="0"/>
        <w:jc w:val="both"/>
      </w:pPr>
    </w:p>
    <w:p w:rsidR="007B1520" w:rsidRDefault="007B1520" w:rsidP="009A38C7">
      <w:pPr>
        <w:spacing w:after="0"/>
        <w:jc w:val="both"/>
      </w:pPr>
    </w:p>
    <w:p w:rsidR="007B1520" w:rsidRPr="00F27E42" w:rsidRDefault="007B1520" w:rsidP="009A38C7">
      <w:pPr>
        <w:pStyle w:val="Paragraphedeliste"/>
        <w:ind w:left="360"/>
        <w:jc w:val="both"/>
      </w:pPr>
    </w:p>
    <w:p w:rsidR="007B1520" w:rsidRPr="00541DEA" w:rsidRDefault="007B1520" w:rsidP="009A38C7">
      <w:pPr>
        <w:spacing w:after="0"/>
        <w:jc w:val="both"/>
        <w:rPr>
          <w:b/>
        </w:rPr>
      </w:pPr>
      <w:r w:rsidRPr="00357E12">
        <w:rPr>
          <w:b/>
        </w:rPr>
        <w:t>COLLEZ UN AUTOCOLLANT AVEC VOTRE R</w:t>
      </w:r>
      <w:r w:rsidRPr="00357E12">
        <w:rPr>
          <w:rFonts w:cs="Arial"/>
          <w:b/>
        </w:rPr>
        <w:t>É</w:t>
      </w:r>
      <w:r w:rsidRPr="00357E12">
        <w:rPr>
          <w:b/>
        </w:rPr>
        <w:t>F</w:t>
      </w:r>
      <w:r w:rsidRPr="00357E12">
        <w:rPr>
          <w:rFonts w:cs="Arial"/>
          <w:b/>
        </w:rPr>
        <w:t>É</w:t>
      </w:r>
      <w:r w:rsidRPr="00357E12">
        <w:rPr>
          <w:b/>
        </w:rPr>
        <w:t>RENCE SUR VOTRE CARTE DE COMPTEUR A BUDGET</w:t>
      </w:r>
      <w:r w:rsidRPr="00541DEA">
        <w:rPr>
          <w:b/>
        </w:rPr>
        <w:t xml:space="preserve"> </w:t>
      </w:r>
      <w:r w:rsidRPr="00541DEA">
        <w:rPr>
          <w:rFonts w:cs="Arial"/>
          <w:b/>
        </w:rPr>
        <w:t>É</w:t>
      </w:r>
      <w:r w:rsidRPr="00541DEA">
        <w:rPr>
          <w:b/>
        </w:rPr>
        <w:t>LECTRICIT</w:t>
      </w:r>
      <w:r w:rsidRPr="00541DEA">
        <w:rPr>
          <w:rFonts w:cs="Arial"/>
          <w:b/>
        </w:rPr>
        <w:t>É</w:t>
      </w:r>
    </w:p>
    <w:p w:rsidR="007B1520" w:rsidRDefault="007B1520" w:rsidP="009A38C7">
      <w:pPr>
        <w:spacing w:after="0"/>
        <w:jc w:val="both"/>
        <w:rPr>
          <w:b/>
        </w:rPr>
      </w:pPr>
    </w:p>
    <w:p w:rsidR="007B1520" w:rsidRPr="00F27E42" w:rsidRDefault="007B1520" w:rsidP="009A38C7">
      <w:pPr>
        <w:pStyle w:val="Paragraphedeliste"/>
        <w:numPr>
          <w:ilvl w:val="0"/>
          <w:numId w:val="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9344A2">
        <w:t xml:space="preserve">Prenez </w:t>
      </w:r>
      <w:r w:rsidRPr="00357E12">
        <w:rPr>
          <w:b/>
        </w:rPr>
        <w:t xml:space="preserve">la carte de votre </w:t>
      </w:r>
      <w:r w:rsidRPr="009344A2">
        <w:rPr>
          <w:b/>
        </w:rPr>
        <w:t>co</w:t>
      </w:r>
      <w:r w:rsidRPr="00F27E42">
        <w:rPr>
          <w:b/>
        </w:rPr>
        <w:t xml:space="preserve">mpteur à budget </w:t>
      </w:r>
      <w:r w:rsidR="00752E18">
        <w:rPr>
          <w:b/>
        </w:rPr>
        <w:t>Electricité</w:t>
      </w:r>
      <w:r w:rsidRPr="00F27E42">
        <w:rPr>
          <w:b/>
        </w:rPr>
        <w:t xml:space="preserve"> (</w:t>
      </w:r>
      <w:r>
        <w:rPr>
          <w:b/>
        </w:rPr>
        <w:t xml:space="preserve">couleur </w:t>
      </w:r>
      <w:r w:rsidR="00752E18">
        <w:rPr>
          <w:b/>
        </w:rPr>
        <w:t>bleue</w:t>
      </w:r>
      <w:r w:rsidRPr="00F27E42">
        <w:rPr>
          <w:b/>
        </w:rPr>
        <w:t>)</w:t>
      </w:r>
      <w:r>
        <w:t>.</w:t>
      </w:r>
      <w:r w:rsidRPr="00F27E42">
        <w:t xml:space="preserve"> </w:t>
      </w:r>
    </w:p>
    <w:p w:rsidR="007B1520" w:rsidRPr="00F27E42" w:rsidRDefault="007B1520" w:rsidP="009A38C7">
      <w:pPr>
        <w:pStyle w:val="Paragraphedeliste"/>
        <w:numPr>
          <w:ilvl w:val="0"/>
          <w:numId w:val="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27E42">
        <w:t xml:space="preserve">Tenez-là avec la </w:t>
      </w:r>
      <w:r w:rsidRPr="00F27E42">
        <w:rPr>
          <w:b/>
        </w:rPr>
        <w:t>puce vers vous et vers le bas</w:t>
      </w:r>
      <w:r w:rsidRPr="00F27E42">
        <w:t xml:space="preserve">. </w:t>
      </w:r>
    </w:p>
    <w:p w:rsidR="007B1520" w:rsidRPr="00357E12" w:rsidRDefault="007B1520" w:rsidP="009A38C7">
      <w:pPr>
        <w:pStyle w:val="Paragraphedeliste"/>
        <w:numPr>
          <w:ilvl w:val="0"/>
          <w:numId w:val="5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Prenez ensuite </w:t>
      </w:r>
      <w:r w:rsidRPr="00357E12">
        <w:rPr>
          <w:b/>
        </w:rPr>
        <w:t xml:space="preserve">un des deux autocollants </w:t>
      </w:r>
      <w:r w:rsidR="00752E18">
        <w:rPr>
          <w:b/>
        </w:rPr>
        <w:t>bleu</w:t>
      </w:r>
      <w:r>
        <w:rPr>
          <w:b/>
        </w:rPr>
        <w:t xml:space="preserve">s </w:t>
      </w:r>
      <w:r w:rsidRPr="00357E12">
        <w:rPr>
          <w:b/>
        </w:rPr>
        <w:t>avec votr</w:t>
      </w:r>
      <w:r w:rsidRPr="00F27E42">
        <w:rPr>
          <w:b/>
        </w:rPr>
        <w:t>e nouvelle référence</w:t>
      </w:r>
      <w:r>
        <w:rPr>
          <w:b/>
        </w:rPr>
        <w:t xml:space="preserve">. </w:t>
      </w:r>
    </w:p>
    <w:p w:rsidR="00C2722A" w:rsidRDefault="007B1520" w:rsidP="009A38C7">
      <w:pPr>
        <w:pStyle w:val="Paragraphedeliste"/>
        <w:numPr>
          <w:ilvl w:val="0"/>
          <w:numId w:val="5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b/>
        </w:rPr>
        <w:t xml:space="preserve">Collez-le </w:t>
      </w:r>
      <w:r w:rsidRPr="00357E12">
        <w:rPr>
          <w:b/>
        </w:rPr>
        <w:t>juste en dessous de la référence existante</w:t>
      </w:r>
      <w:r w:rsidRPr="00357E12">
        <w:t>.</w:t>
      </w:r>
      <w:r w:rsidR="00D3230D">
        <w:t xml:space="preserve"> </w:t>
      </w:r>
      <w:r w:rsidR="00C2722A">
        <w:t>L’autocollant peut recouvrir une partie du texte existant. C’est normal !</w:t>
      </w:r>
    </w:p>
    <w:p w:rsidR="007B1520" w:rsidRDefault="007B1520" w:rsidP="009A38C7">
      <w:pPr>
        <w:pStyle w:val="Paragraphedeliste"/>
        <w:overflowPunct w:val="0"/>
        <w:autoSpaceDE w:val="0"/>
        <w:autoSpaceDN w:val="0"/>
        <w:adjustRightInd w:val="0"/>
        <w:jc w:val="both"/>
        <w:textAlignment w:val="baseline"/>
      </w:pPr>
      <w:r w:rsidRPr="00F27E42">
        <w:t xml:space="preserve">Votre nouvelle référence sera </w:t>
      </w:r>
      <w:r w:rsidRPr="00357E12">
        <w:t xml:space="preserve">écrite </w:t>
      </w:r>
      <w:r w:rsidRPr="00D3230D">
        <w:rPr>
          <w:b/>
        </w:rPr>
        <w:t>à l’envers</w:t>
      </w:r>
      <w:r w:rsidRPr="00357E12">
        <w:t xml:space="preserve"> par rapport à votre ancienne référence pour recharger via les cabines téléphoniques</w:t>
      </w:r>
      <w:r>
        <w:t xml:space="preserve">. C’est </w:t>
      </w:r>
      <w:r w:rsidR="00D3230D">
        <w:t xml:space="preserve">aussi </w:t>
      </w:r>
      <w:r>
        <w:t>normal !</w:t>
      </w:r>
    </w:p>
    <w:p w:rsidR="003F57A9" w:rsidRDefault="003F57A9" w:rsidP="009A38C7">
      <w:pPr>
        <w:pStyle w:val="Paragraphedeliste"/>
        <w:overflowPunct w:val="0"/>
        <w:autoSpaceDE w:val="0"/>
        <w:autoSpaceDN w:val="0"/>
        <w:adjustRightInd w:val="0"/>
        <w:jc w:val="both"/>
        <w:textAlignment w:val="baseline"/>
      </w:pPr>
    </w:p>
    <w:p w:rsidR="00DD03C8" w:rsidRDefault="00DD03C8" w:rsidP="009A38C7">
      <w:pPr>
        <w:pStyle w:val="Paragraphedeliste"/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  </w:t>
      </w:r>
      <w:r>
        <w:tab/>
      </w:r>
      <w:r>
        <w:tab/>
      </w:r>
      <w:r>
        <w:tab/>
        <w:t xml:space="preserve">            </w:t>
      </w:r>
      <w:r>
        <w:rPr>
          <w:b/>
          <w:u w:val="single"/>
        </w:rPr>
        <w:t>Avant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</w:t>
      </w:r>
      <w:r>
        <w:rPr>
          <w:b/>
          <w:u w:val="single"/>
        </w:rPr>
        <w:t>Après</w:t>
      </w:r>
    </w:p>
    <w:p w:rsidR="003F57A9" w:rsidRDefault="008E03FE" w:rsidP="009A38C7">
      <w:pPr>
        <w:pStyle w:val="Paragraphedeliste"/>
        <w:overflowPunct w:val="0"/>
        <w:autoSpaceDE w:val="0"/>
        <w:autoSpaceDN w:val="0"/>
        <w:adjustRightInd w:val="0"/>
        <w:jc w:val="center"/>
        <w:textAlignment w:val="baseline"/>
      </w:pPr>
      <w:r>
        <w:rPr>
          <w:noProof/>
        </w:rPr>
        <w:drawing>
          <wp:inline distT="0" distB="0" distL="0" distR="0">
            <wp:extent cx="2040338" cy="2092256"/>
            <wp:effectExtent l="19050" t="0" r="0" b="0"/>
            <wp:docPr id="3" name="Image 2" descr="Microsoft PowerPoint - [CARTE DE RECHARGEMENT AVEC ETIQUETTE]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soft PowerPoint - [CARTE DE RECHARGEMENT AVEC ETIQUETTE]_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965" cy="209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3C8">
        <w:t xml:space="preserve">              </w:t>
      </w:r>
      <w:r w:rsidR="00CD7E3A">
        <w:rPr>
          <w:noProof/>
        </w:rPr>
        <w:drawing>
          <wp:inline distT="0" distB="0" distL="0" distR="0">
            <wp:extent cx="1141841" cy="1788363"/>
            <wp:effectExtent l="19050" t="0" r="1159" b="0"/>
            <wp:docPr id="4" name="Image 3" descr="Microsoft PowerPoint - [CARTE DE RECHARGEMENT AVEC ETIQUETTE]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soft PowerPoint - [CARTE DE RECHARGEMENT AVEC ETIQUETTE]_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569" cy="178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7A9" w:rsidRDefault="003F57A9" w:rsidP="009A38C7">
      <w:pPr>
        <w:pStyle w:val="Paragraphedeliste"/>
        <w:overflowPunct w:val="0"/>
        <w:autoSpaceDE w:val="0"/>
        <w:autoSpaceDN w:val="0"/>
        <w:adjustRightInd w:val="0"/>
        <w:jc w:val="both"/>
        <w:textAlignment w:val="baseline"/>
      </w:pPr>
    </w:p>
    <w:p w:rsidR="003F57A9" w:rsidRDefault="003F57A9" w:rsidP="009A38C7">
      <w:pPr>
        <w:pStyle w:val="Paragraphedeliste"/>
        <w:overflowPunct w:val="0"/>
        <w:autoSpaceDE w:val="0"/>
        <w:autoSpaceDN w:val="0"/>
        <w:adjustRightInd w:val="0"/>
        <w:jc w:val="both"/>
        <w:textAlignment w:val="baseline"/>
      </w:pPr>
    </w:p>
    <w:p w:rsidR="003F57A9" w:rsidRDefault="003F57A9" w:rsidP="009A38C7">
      <w:pPr>
        <w:pStyle w:val="Paragraphedeliste"/>
        <w:overflowPunct w:val="0"/>
        <w:autoSpaceDE w:val="0"/>
        <w:autoSpaceDN w:val="0"/>
        <w:adjustRightInd w:val="0"/>
        <w:jc w:val="both"/>
        <w:textAlignment w:val="baseline"/>
      </w:pPr>
    </w:p>
    <w:p w:rsidR="00D3230D" w:rsidRDefault="00D3230D" w:rsidP="009A38C7">
      <w:pPr>
        <w:pStyle w:val="Paragraphedeliste"/>
        <w:overflowPunct w:val="0"/>
        <w:autoSpaceDE w:val="0"/>
        <w:autoSpaceDN w:val="0"/>
        <w:adjustRightInd w:val="0"/>
        <w:jc w:val="both"/>
        <w:textAlignment w:val="baseline"/>
      </w:pPr>
      <w:r>
        <w:t>Remarque : Seul 1 autocollant doit être co</w:t>
      </w:r>
      <w:r w:rsidRPr="00F27E42">
        <w:t xml:space="preserve">llé sur la carte de votre compteur à budget </w:t>
      </w:r>
      <w:r w:rsidR="00752E18">
        <w:t>Electricité</w:t>
      </w:r>
      <w:r w:rsidRPr="00F27E42">
        <w:t>. L</w:t>
      </w:r>
      <w:r>
        <w:t xml:space="preserve">’autre est là uniquement là en cas de problème. </w:t>
      </w:r>
    </w:p>
    <w:p w:rsidR="007B1520" w:rsidRPr="00B96440" w:rsidRDefault="007B1520" w:rsidP="009A38C7">
      <w:pPr>
        <w:spacing w:after="0"/>
        <w:jc w:val="both"/>
        <w:rPr>
          <w:b/>
        </w:rPr>
      </w:pPr>
    </w:p>
    <w:p w:rsidR="007B1520" w:rsidRPr="00541DEA" w:rsidRDefault="007B1520" w:rsidP="009A38C7">
      <w:pPr>
        <w:spacing w:after="0"/>
        <w:jc w:val="both"/>
        <w:rPr>
          <w:b/>
        </w:rPr>
      </w:pPr>
      <w:r w:rsidRPr="00541DEA">
        <w:rPr>
          <w:b/>
        </w:rPr>
        <w:t>D</w:t>
      </w:r>
      <w:r w:rsidRPr="00541DEA">
        <w:rPr>
          <w:rFonts w:cs="Arial"/>
          <w:b/>
        </w:rPr>
        <w:t>É</w:t>
      </w:r>
      <w:r w:rsidRPr="00541DEA">
        <w:rPr>
          <w:b/>
        </w:rPr>
        <w:t>TACHEZ LA CARTE E</w:t>
      </w:r>
      <w:r>
        <w:rPr>
          <w:b/>
        </w:rPr>
        <w:tab/>
      </w:r>
      <w:r w:rsidRPr="00541DEA">
        <w:rPr>
          <w:b/>
        </w:rPr>
        <w:t>T GARDEZ-LA DANS VOTRE PORTEFEUILLE</w:t>
      </w:r>
    </w:p>
    <w:p w:rsidR="007B1520" w:rsidRDefault="007B1520" w:rsidP="009A38C7">
      <w:pPr>
        <w:spacing w:after="0"/>
        <w:jc w:val="both"/>
      </w:pPr>
    </w:p>
    <w:p w:rsidR="007B1520" w:rsidRDefault="007B1520" w:rsidP="009A38C7">
      <w:pPr>
        <w:spacing w:after="0"/>
        <w:ind w:firstLine="360"/>
        <w:jc w:val="both"/>
      </w:pPr>
      <w:r>
        <w:t>XXX (explication de l’imprimeur)</w:t>
      </w:r>
    </w:p>
    <w:p w:rsidR="007B1520" w:rsidRDefault="007B1520" w:rsidP="009A38C7">
      <w:pPr>
        <w:spacing w:after="0"/>
        <w:jc w:val="both"/>
        <w:rPr>
          <w:sz w:val="20"/>
          <w:szCs w:val="20"/>
        </w:rPr>
      </w:pPr>
    </w:p>
    <w:p w:rsidR="00AF0CA9" w:rsidRDefault="00AF0CA9" w:rsidP="009A38C7">
      <w:pPr>
        <w:spacing w:after="0"/>
        <w:jc w:val="both"/>
        <w:rPr>
          <w:sz w:val="20"/>
          <w:szCs w:val="20"/>
        </w:rPr>
      </w:pPr>
    </w:p>
    <w:p w:rsidR="00AF0CA9" w:rsidRDefault="00AF0CA9" w:rsidP="009A38C7">
      <w:pPr>
        <w:spacing w:after="0"/>
        <w:jc w:val="both"/>
        <w:rPr>
          <w:sz w:val="20"/>
          <w:szCs w:val="20"/>
        </w:rPr>
      </w:pPr>
    </w:p>
    <w:p w:rsidR="00AF0CA9" w:rsidRDefault="00AF0CA9" w:rsidP="009A38C7">
      <w:pPr>
        <w:spacing w:after="0"/>
        <w:jc w:val="both"/>
        <w:rPr>
          <w:sz w:val="20"/>
          <w:szCs w:val="20"/>
        </w:rPr>
      </w:pPr>
    </w:p>
    <w:p w:rsidR="00D405B2" w:rsidRPr="00022C93" w:rsidRDefault="005C06AC" w:rsidP="009A38C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22C93">
        <w:rPr>
          <w:rFonts w:ascii="Arial" w:hAnsi="Arial" w:cs="Arial"/>
          <w:sz w:val="20"/>
          <w:szCs w:val="20"/>
        </w:rPr>
        <w:t>No</w:t>
      </w:r>
      <w:r w:rsidR="00D405B2" w:rsidRPr="00022C93">
        <w:rPr>
          <w:rFonts w:ascii="Arial" w:hAnsi="Arial" w:cs="Arial"/>
          <w:sz w:val="20"/>
          <w:szCs w:val="20"/>
        </w:rPr>
        <w:t xml:space="preserve">us vous prions d’agréer, </w:t>
      </w:r>
      <w:r w:rsidR="004D15A7" w:rsidRPr="004D15A7">
        <w:rPr>
          <w:rFonts w:ascii="Arial" w:hAnsi="Arial" w:cs="Arial"/>
          <w:sz w:val="20"/>
          <w:szCs w:val="20"/>
        </w:rPr>
        <w:t xml:space="preserve">Madame, </w:t>
      </w:r>
      <w:r w:rsidR="00C531DA" w:rsidRPr="00022C93">
        <w:rPr>
          <w:rFonts w:ascii="Arial" w:hAnsi="Arial" w:cs="Arial"/>
          <w:sz w:val="20"/>
          <w:szCs w:val="20"/>
        </w:rPr>
        <w:t>Monsieur,</w:t>
      </w:r>
      <w:r w:rsidR="00D405B2" w:rsidRPr="00022C93">
        <w:rPr>
          <w:rFonts w:ascii="Arial" w:hAnsi="Arial" w:cs="Arial"/>
          <w:sz w:val="20"/>
          <w:szCs w:val="20"/>
        </w:rPr>
        <w:t xml:space="preserve"> nos salutations distinguées.</w:t>
      </w:r>
    </w:p>
    <w:p w:rsidR="00AF0CA9" w:rsidRDefault="00AF0CA9" w:rsidP="009A38C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F0CA9" w:rsidRDefault="00AF0CA9" w:rsidP="009A38C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405B2" w:rsidRPr="00022C93" w:rsidRDefault="00D405B2" w:rsidP="009A38C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22C93">
        <w:rPr>
          <w:rFonts w:ascii="Arial" w:hAnsi="Arial" w:cs="Arial"/>
          <w:sz w:val="20"/>
          <w:szCs w:val="20"/>
        </w:rPr>
        <w:t>Le Département Clientèle,</w:t>
      </w:r>
    </w:p>
    <w:p w:rsidR="00D405B2" w:rsidRPr="00022C93" w:rsidRDefault="00D405B2" w:rsidP="009A38C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22C93">
        <w:rPr>
          <w:rFonts w:ascii="Arial" w:hAnsi="Arial" w:cs="Arial"/>
          <w:sz w:val="20"/>
          <w:szCs w:val="20"/>
        </w:rPr>
        <w:t xml:space="preserve">Service </w:t>
      </w:r>
      <w:r w:rsidR="001A2601" w:rsidRPr="00022C93">
        <w:rPr>
          <w:rFonts w:ascii="Arial" w:hAnsi="Arial" w:cs="Arial"/>
          <w:sz w:val="20"/>
          <w:szCs w:val="20"/>
        </w:rPr>
        <w:t>Administration des Ventes</w:t>
      </w:r>
      <w:r w:rsidRPr="00022C93">
        <w:rPr>
          <w:rFonts w:ascii="Arial" w:hAnsi="Arial" w:cs="Arial"/>
          <w:sz w:val="20"/>
          <w:szCs w:val="20"/>
        </w:rPr>
        <w:t>.</w:t>
      </w:r>
    </w:p>
    <w:sectPr w:rsidR="00D405B2" w:rsidRPr="00022C93" w:rsidSect="00022C93">
      <w:headerReference w:type="default" r:id="rId17"/>
      <w:footerReference w:type="default" r:id="rId18"/>
      <w:pgSz w:w="11906" w:h="16838"/>
      <w:pgMar w:top="720" w:right="720" w:bottom="720" w:left="720" w:header="708" w:footer="45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0B59" w:rsidRDefault="00A10B59" w:rsidP="00944D87">
      <w:pPr>
        <w:spacing w:after="0" w:line="240" w:lineRule="auto"/>
      </w:pPr>
      <w:r>
        <w:separator/>
      </w:r>
    </w:p>
  </w:endnote>
  <w:endnote w:type="continuationSeparator" w:id="0">
    <w:p w:rsidR="00A10B59" w:rsidRDefault="00A10B59" w:rsidP="00944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8F6" w:rsidRDefault="00833AFD">
    <w:pPr>
      <w:pStyle w:val="Pieddepage"/>
    </w:pPr>
    <w:r>
      <w:rPr>
        <w:noProof/>
        <w:lang w:eastAsia="fr-B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-525615</wp:posOffset>
          </wp:positionH>
          <wp:positionV relativeFrom="paragraph">
            <wp:posOffset>108171</wp:posOffset>
          </wp:positionV>
          <wp:extent cx="7073513" cy="214685"/>
          <wp:effectExtent l="19050" t="0" r="0" b="0"/>
          <wp:wrapNone/>
          <wp:docPr id="9" name="Image 2" descr="Bandau RE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Bandau RES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513" cy="214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0B59" w:rsidRDefault="00A10B59" w:rsidP="00944D87">
      <w:pPr>
        <w:spacing w:after="0" w:line="240" w:lineRule="auto"/>
      </w:pPr>
      <w:r>
        <w:separator/>
      </w:r>
    </w:p>
  </w:footnote>
  <w:footnote w:type="continuationSeparator" w:id="0">
    <w:p w:rsidR="00A10B59" w:rsidRDefault="00A10B59" w:rsidP="00944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D87" w:rsidRDefault="00833AFD" w:rsidP="00944D87">
    <w:pPr>
      <w:pStyle w:val="En-tte"/>
      <w:ind w:left="-426"/>
    </w:pPr>
    <w:r>
      <w:rPr>
        <w:noProof/>
        <w:lang w:eastAsia="fr-BE"/>
      </w:rPr>
      <w:drawing>
        <wp:inline distT="0" distB="0" distL="0" distR="0">
          <wp:extent cx="1454785" cy="731520"/>
          <wp:effectExtent l="19050" t="0" r="0" b="0"/>
          <wp:docPr id="8" name="Image 1" descr="Logo Resa (Élec &amp; Gaz)_4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Resa (Élec &amp; Gaz)_4C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785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666AD"/>
    <w:multiLevelType w:val="hybridMultilevel"/>
    <w:tmpl w:val="7A127DD8"/>
    <w:lvl w:ilvl="0" w:tplc="6086896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EC807DB"/>
    <w:multiLevelType w:val="hybridMultilevel"/>
    <w:tmpl w:val="7BAE56B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A95F46"/>
    <w:multiLevelType w:val="hybridMultilevel"/>
    <w:tmpl w:val="B4B88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473054"/>
    <w:multiLevelType w:val="hybridMultilevel"/>
    <w:tmpl w:val="644C30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3833B3"/>
    <w:multiLevelType w:val="hybridMultilevel"/>
    <w:tmpl w:val="C0EA41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/>
  <w:rsids>
    <w:rsidRoot w:val="00027CBA"/>
    <w:rsid w:val="00022C93"/>
    <w:rsid w:val="00027CBA"/>
    <w:rsid w:val="000642BA"/>
    <w:rsid w:val="000E4F02"/>
    <w:rsid w:val="00132908"/>
    <w:rsid w:val="001930F2"/>
    <w:rsid w:val="001A2601"/>
    <w:rsid w:val="001B5778"/>
    <w:rsid w:val="001E4CEC"/>
    <w:rsid w:val="00240FE0"/>
    <w:rsid w:val="00255FDB"/>
    <w:rsid w:val="002940D6"/>
    <w:rsid w:val="002A0A56"/>
    <w:rsid w:val="002B61BD"/>
    <w:rsid w:val="002C7920"/>
    <w:rsid w:val="002D2A38"/>
    <w:rsid w:val="002F18F6"/>
    <w:rsid w:val="002F4C72"/>
    <w:rsid w:val="002F5C62"/>
    <w:rsid w:val="003D2B04"/>
    <w:rsid w:val="003F57A9"/>
    <w:rsid w:val="00420DAE"/>
    <w:rsid w:val="00433477"/>
    <w:rsid w:val="00447988"/>
    <w:rsid w:val="00471D80"/>
    <w:rsid w:val="004A4516"/>
    <w:rsid w:val="004D15A7"/>
    <w:rsid w:val="004F4BD7"/>
    <w:rsid w:val="00500DF6"/>
    <w:rsid w:val="00503081"/>
    <w:rsid w:val="00505570"/>
    <w:rsid w:val="005069ED"/>
    <w:rsid w:val="00515DC7"/>
    <w:rsid w:val="00523317"/>
    <w:rsid w:val="005329DB"/>
    <w:rsid w:val="005456A2"/>
    <w:rsid w:val="005C06AC"/>
    <w:rsid w:val="006C4FBD"/>
    <w:rsid w:val="00736AB8"/>
    <w:rsid w:val="00752E18"/>
    <w:rsid w:val="00786D2A"/>
    <w:rsid w:val="00794A18"/>
    <w:rsid w:val="00795A9F"/>
    <w:rsid w:val="007A4752"/>
    <w:rsid w:val="007B1520"/>
    <w:rsid w:val="007B5510"/>
    <w:rsid w:val="007B7A83"/>
    <w:rsid w:val="007D5B4C"/>
    <w:rsid w:val="007F3911"/>
    <w:rsid w:val="00833AFD"/>
    <w:rsid w:val="00863A83"/>
    <w:rsid w:val="0089539D"/>
    <w:rsid w:val="008A0C57"/>
    <w:rsid w:val="008A68BD"/>
    <w:rsid w:val="008C5062"/>
    <w:rsid w:val="008D4783"/>
    <w:rsid w:val="008E03FE"/>
    <w:rsid w:val="0090127A"/>
    <w:rsid w:val="00944D87"/>
    <w:rsid w:val="00955F0E"/>
    <w:rsid w:val="009A38C7"/>
    <w:rsid w:val="009C382E"/>
    <w:rsid w:val="00A10B59"/>
    <w:rsid w:val="00A7542B"/>
    <w:rsid w:val="00AB1C44"/>
    <w:rsid w:val="00AF0CA9"/>
    <w:rsid w:val="00AF5DEE"/>
    <w:rsid w:val="00B2372E"/>
    <w:rsid w:val="00B4488E"/>
    <w:rsid w:val="00B87459"/>
    <w:rsid w:val="00B9561F"/>
    <w:rsid w:val="00BA7086"/>
    <w:rsid w:val="00BB24BE"/>
    <w:rsid w:val="00BB5865"/>
    <w:rsid w:val="00C00458"/>
    <w:rsid w:val="00C26B78"/>
    <w:rsid w:val="00C2722A"/>
    <w:rsid w:val="00C330D3"/>
    <w:rsid w:val="00C515EE"/>
    <w:rsid w:val="00C531DA"/>
    <w:rsid w:val="00C6235D"/>
    <w:rsid w:val="00CA3635"/>
    <w:rsid w:val="00CC0F4E"/>
    <w:rsid w:val="00CD7E3A"/>
    <w:rsid w:val="00CE39A6"/>
    <w:rsid w:val="00CF3F74"/>
    <w:rsid w:val="00D00BEC"/>
    <w:rsid w:val="00D02517"/>
    <w:rsid w:val="00D26908"/>
    <w:rsid w:val="00D3230D"/>
    <w:rsid w:val="00D405B2"/>
    <w:rsid w:val="00D71C59"/>
    <w:rsid w:val="00D97810"/>
    <w:rsid w:val="00DA0F0B"/>
    <w:rsid w:val="00DB04A8"/>
    <w:rsid w:val="00DB501B"/>
    <w:rsid w:val="00DD03C8"/>
    <w:rsid w:val="00E03D9D"/>
    <w:rsid w:val="00E732E2"/>
    <w:rsid w:val="00E75E6A"/>
    <w:rsid w:val="00E84BC7"/>
    <w:rsid w:val="00EE574A"/>
    <w:rsid w:val="00EF68C6"/>
    <w:rsid w:val="00F11B53"/>
    <w:rsid w:val="00F14EA2"/>
    <w:rsid w:val="00F26CE2"/>
    <w:rsid w:val="00F539CC"/>
    <w:rsid w:val="00F5626C"/>
    <w:rsid w:val="00F8388B"/>
    <w:rsid w:val="00FC7B8E"/>
    <w:rsid w:val="00FE7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  <o:rules v:ext="edit">
        <o:r id="V:Rule2" type="connector" idref="#_x0000_s10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88E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7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7CB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03D9D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944D8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944D87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944D8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44D87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471D80"/>
    <w:pPr>
      <w:spacing w:after="0" w:line="240" w:lineRule="auto"/>
      <w:ind w:left="720"/>
    </w:pPr>
    <w:rPr>
      <w:lang w:eastAsia="fr-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esa.be/cab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resa.be/cab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117A1-603E-42DD-81A9-7A894E333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458</Words>
  <Characters>2404</Characters>
  <Application>Microsoft Office Word</Application>
  <DocSecurity>0</DocSecurity>
  <Lines>51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ALE</Company>
  <LinksUpToDate>false</LinksUpToDate>
  <CharactersWithSpaces>2839</CharactersWithSpaces>
  <SharedDoc>false</SharedDoc>
  <HLinks>
    <vt:vector size="12" baseType="variant">
      <vt:variant>
        <vt:i4>1245186</vt:i4>
      </vt:variant>
      <vt:variant>
        <vt:i4>44</vt:i4>
      </vt:variant>
      <vt:variant>
        <vt:i4>0</vt:i4>
      </vt:variant>
      <vt:variant>
        <vt:i4>5</vt:i4>
      </vt:variant>
      <vt:variant>
        <vt:lpwstr>http://www.tecteo.be/cab</vt:lpwstr>
      </vt:variant>
      <vt:variant>
        <vt:lpwstr/>
      </vt:variant>
      <vt:variant>
        <vt:i4>4587629</vt:i4>
      </vt:variant>
      <vt:variant>
        <vt:i4>24</vt:i4>
      </vt:variant>
      <vt:variant>
        <vt:i4>0</vt:i4>
      </vt:variant>
      <vt:variant>
        <vt:i4>5</vt:i4>
      </vt:variant>
      <vt:variant>
        <vt:lpwstr>mailto:s.clientele@resa.tecteo.be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macors</dc:creator>
  <cp:lastModifiedBy>Administrateur</cp:lastModifiedBy>
  <cp:revision>2</cp:revision>
  <cp:lastPrinted>2012-12-11T08:26:00Z</cp:lastPrinted>
  <dcterms:created xsi:type="dcterms:W3CDTF">2013-09-18T12:11:00Z</dcterms:created>
  <dcterms:modified xsi:type="dcterms:W3CDTF">2013-09-18T12:11:00Z</dcterms:modified>
</cp:coreProperties>
</file>